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33" w:rsidRPr="00B81928" w:rsidRDefault="00E02E33" w:rsidP="00A631D9">
      <w:pPr>
        <w:pBdr>
          <w:left w:val="single" w:sz="4" w:space="0" w:color="auto"/>
        </w:pBd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Вопросы  для подготовки к </w:t>
      </w:r>
      <w:r w:rsidRPr="00B81928">
        <w:rPr>
          <w:rFonts w:ascii="Times New Roman" w:hAnsi="Times New Roman"/>
          <w:b/>
          <w:color w:val="FF0000"/>
          <w:sz w:val="28"/>
          <w:szCs w:val="28"/>
        </w:rPr>
        <w:t xml:space="preserve"> экзамену по дисциплине</w:t>
      </w:r>
    </w:p>
    <w:p w:rsidR="00E02E33" w:rsidRPr="00B81928" w:rsidRDefault="00E02E33" w:rsidP="00A631D9">
      <w:pPr>
        <w:pBdr>
          <w:left w:val="single" w:sz="4" w:space="0" w:color="auto"/>
        </w:pBd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81928">
        <w:rPr>
          <w:rFonts w:ascii="Times New Roman" w:hAnsi="Times New Roman"/>
          <w:b/>
          <w:color w:val="FF0000"/>
          <w:sz w:val="28"/>
          <w:szCs w:val="28"/>
        </w:rPr>
        <w:t xml:space="preserve"> «Проектирование предприятий отрасли и промышленное строительство»</w:t>
      </w:r>
    </w:p>
    <w:p w:rsidR="00E02E33" w:rsidRPr="007C1DF1" w:rsidRDefault="00E02E33" w:rsidP="007C1DF1">
      <w:pPr>
        <w:pStyle w:val="1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ind w:right="3200"/>
        <w:outlineLvl w:val="5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Проектные организации</w:t>
      </w:r>
    </w:p>
    <w:p w:rsidR="00443819" w:rsidRPr="007C1DF1" w:rsidRDefault="00443819" w:rsidP="007C1DF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Последовательность выполнения проектных работ</w:t>
      </w:r>
    </w:p>
    <w:p w:rsidR="00443819" w:rsidRPr="007C1DF1" w:rsidRDefault="00443819" w:rsidP="007C1DF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Технико-экономическое обоснование строительства предприятия</w:t>
      </w:r>
    </w:p>
    <w:p w:rsidR="00443819" w:rsidRPr="007C1DF1" w:rsidRDefault="00443819" w:rsidP="007C1DF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Задание на проектирование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ind w:right="3200"/>
        <w:outlineLvl w:val="5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Производственная мощность промышленного предприятия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ind w:right="3200"/>
        <w:outlineLvl w:val="5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Выбор района и площадки строительства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ind w:right="3200"/>
        <w:outlineLvl w:val="5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Стадии проектирования</w:t>
      </w:r>
    </w:p>
    <w:p w:rsidR="00443819" w:rsidRPr="007C1DF1" w:rsidRDefault="00443819" w:rsidP="007C1DF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Состав и содержание проектно-сметной документации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ind w:right="600"/>
        <w:jc w:val="both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Характеристика типового проектирования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ind w:right="600"/>
        <w:jc w:val="both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Разработка типовых проектов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ind w:right="600"/>
        <w:jc w:val="both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«Привязка» типового проекта</w:t>
      </w:r>
    </w:p>
    <w:p w:rsidR="00443819" w:rsidRPr="007C1DF1" w:rsidRDefault="00443819" w:rsidP="007C1DF1">
      <w:pPr>
        <w:pStyle w:val="2"/>
        <w:numPr>
          <w:ilvl w:val="0"/>
          <w:numId w:val="14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Характеристика реконструкции и расширения производства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ind w:right="600"/>
        <w:jc w:val="both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Разработка проектов реконструкций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ind w:right="600"/>
        <w:jc w:val="both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Варианты проведения реконструкций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Основные документы, используемые при проектировании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Обоснование ассортимента продукции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Выбор и обоснование аппаратурно-технологической схемы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Построение аппаратурно-технологической схемы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Расчет продуктов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Расчет и подбор оборудования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Энергетическое обеспечение предприятия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ind w:right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Безопасность в производственных условиях</w:t>
      </w:r>
    </w:p>
    <w:p w:rsidR="00443819" w:rsidRPr="007C1DF1" w:rsidRDefault="00443819" w:rsidP="007C1DF1">
      <w:pPr>
        <w:widowControl w:val="0"/>
        <w:numPr>
          <w:ilvl w:val="0"/>
          <w:numId w:val="14"/>
        </w:numPr>
        <w:spacing w:after="0"/>
        <w:ind w:right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Мероприятия по охране окружающей среды</w:t>
      </w:r>
    </w:p>
    <w:p w:rsidR="007C1DF1" w:rsidRPr="007C1DF1" w:rsidRDefault="007C1DF1" w:rsidP="007C1DF1">
      <w:pPr>
        <w:widowControl w:val="0"/>
        <w:numPr>
          <w:ilvl w:val="0"/>
          <w:numId w:val="14"/>
        </w:numPr>
        <w:spacing w:after="0"/>
        <w:ind w:right="3200"/>
        <w:outlineLvl w:val="5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Понятие производственного потока</w:t>
      </w:r>
    </w:p>
    <w:p w:rsidR="007C1DF1" w:rsidRPr="007C1DF1" w:rsidRDefault="007C1DF1" w:rsidP="007C1DF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Основные требования к компоновке оборудования и помещений</w:t>
      </w:r>
    </w:p>
    <w:p w:rsidR="007C1DF1" w:rsidRPr="007C1DF1" w:rsidRDefault="007C1DF1" w:rsidP="007C1DF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Способы выполнения компоновки</w:t>
      </w:r>
    </w:p>
    <w:p w:rsidR="007C1DF1" w:rsidRPr="007C1DF1" w:rsidRDefault="007C1DF1" w:rsidP="007C1DF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1DF1">
        <w:rPr>
          <w:rFonts w:ascii="Times New Roman" w:hAnsi="Times New Roman"/>
          <w:bCs/>
          <w:sz w:val="28"/>
          <w:szCs w:val="28"/>
        </w:rPr>
        <w:t>Особенности компоновки при реконструкции предприятий</w:t>
      </w:r>
    </w:p>
    <w:p w:rsidR="007C1DF1" w:rsidRPr="007C1DF1" w:rsidRDefault="007C1DF1" w:rsidP="007C1DF1">
      <w:pPr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Особенности компоновки отдельных видов оборудования и помещений предприятий бродильной промышленности</w:t>
      </w:r>
    </w:p>
    <w:p w:rsidR="007C1DF1" w:rsidRPr="007C1DF1" w:rsidRDefault="007C1DF1" w:rsidP="007C1DF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Характеристика генерального плана</w:t>
      </w:r>
    </w:p>
    <w:p w:rsidR="007C1DF1" w:rsidRPr="007C1DF1" w:rsidRDefault="007C1DF1" w:rsidP="007C1DF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Требования к проектированию генплана</w:t>
      </w:r>
    </w:p>
    <w:p w:rsidR="007C1DF1" w:rsidRPr="007C1DF1" w:rsidRDefault="007C1DF1" w:rsidP="007C1DF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Изображение генплана</w:t>
      </w:r>
    </w:p>
    <w:p w:rsidR="007C1DF1" w:rsidRPr="007C1DF1" w:rsidRDefault="007C1DF1" w:rsidP="007C1DF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lastRenderedPageBreak/>
        <w:t>Определение и классификация САПР</w:t>
      </w:r>
    </w:p>
    <w:p w:rsidR="007C1DF1" w:rsidRPr="007C1DF1" w:rsidRDefault="007C1DF1" w:rsidP="007C1DF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Основные компоненты САПР</w:t>
      </w:r>
    </w:p>
    <w:p w:rsidR="007C1DF1" w:rsidRPr="007C1DF1" w:rsidRDefault="007C1DF1" w:rsidP="007C1DF1">
      <w:pPr>
        <w:widowControl w:val="0"/>
        <w:numPr>
          <w:ilvl w:val="0"/>
          <w:numId w:val="14"/>
        </w:numPr>
        <w:spacing w:after="0"/>
        <w:ind w:right="3200"/>
        <w:outlineLvl w:val="5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Подсистемы САПР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Классификация предприятий бродильных производств.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Pr="007C1DF1">
        <w:rPr>
          <w:rFonts w:ascii="Times New Roman" w:hAnsi="Times New Roman"/>
          <w:sz w:val="28"/>
          <w:szCs w:val="28"/>
        </w:rPr>
        <w:t>проектной</w:t>
      </w:r>
      <w:proofErr w:type="gramEnd"/>
      <w:r w:rsidRPr="007C1DF1">
        <w:rPr>
          <w:rFonts w:ascii="Times New Roman" w:hAnsi="Times New Roman"/>
          <w:sz w:val="28"/>
          <w:szCs w:val="28"/>
        </w:rPr>
        <w:t xml:space="preserve"> работ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Классификация промышленных зданий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Прогрессивные методы проектирования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Стадии проектирования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 xml:space="preserve">Состав проекта при </w:t>
      </w:r>
      <w:proofErr w:type="spellStart"/>
      <w:r w:rsidRPr="007C1DF1">
        <w:rPr>
          <w:rFonts w:ascii="Times New Roman" w:hAnsi="Times New Roman"/>
          <w:sz w:val="28"/>
          <w:szCs w:val="28"/>
        </w:rPr>
        <w:t>двухстадийном</w:t>
      </w:r>
      <w:proofErr w:type="spellEnd"/>
      <w:r w:rsidRPr="007C1DF1">
        <w:rPr>
          <w:rFonts w:ascii="Times New Roman" w:hAnsi="Times New Roman"/>
          <w:sz w:val="28"/>
          <w:szCs w:val="28"/>
        </w:rPr>
        <w:t xml:space="preserve"> проектировании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Типизация  проектных решений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Состав задания на проектирование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Фундаменты промышленных зданий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Стены промышленных зданий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Полы и перекрытия промышленных зданий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Покрытия промышленных зданий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Колонны промышленных зданий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Формы промышленных зданий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Покрытия и кровли промышленных зданий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Окна промышленных зданий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Назначение и типы  фонарей промышленных зданий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Лестницы промышленных зданий</w:t>
      </w:r>
    </w:p>
    <w:p w:rsidR="007C1DF1" w:rsidRPr="007C1DF1" w:rsidRDefault="007C1DF1" w:rsidP="007C1DF1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Ворота промышленных зданий</w:t>
      </w:r>
    </w:p>
    <w:p w:rsidR="007C1DF1" w:rsidRPr="00ED0F24" w:rsidRDefault="007C1DF1" w:rsidP="007C1DF1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D0F24">
        <w:rPr>
          <w:rFonts w:ascii="Times New Roman" w:hAnsi="Times New Roman"/>
          <w:sz w:val="28"/>
          <w:szCs w:val="28"/>
        </w:rPr>
        <w:t>Двери промышленных зданий</w:t>
      </w:r>
    </w:p>
    <w:p w:rsidR="007C1DF1" w:rsidRPr="00ED0F24" w:rsidRDefault="007C1DF1" w:rsidP="007C1DF1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D0F24">
        <w:rPr>
          <w:rFonts w:ascii="Times New Roman" w:hAnsi="Times New Roman"/>
          <w:sz w:val="28"/>
          <w:szCs w:val="28"/>
        </w:rPr>
        <w:t>Склады и складское оборудование предприятий отрасли</w:t>
      </w:r>
    </w:p>
    <w:p w:rsidR="007C1DF1" w:rsidRPr="00ED0F24" w:rsidRDefault="007C1DF1" w:rsidP="007C1DF1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56.</w:t>
      </w:r>
      <w:r w:rsidRPr="00ED0F24">
        <w:rPr>
          <w:rFonts w:ascii="Times New Roman" w:hAnsi="Times New Roman"/>
          <w:sz w:val="28"/>
          <w:szCs w:val="28"/>
        </w:rPr>
        <w:t>Напольные и стеллажные склады</w:t>
      </w:r>
    </w:p>
    <w:p w:rsidR="00443819" w:rsidRPr="00443819" w:rsidRDefault="00443819" w:rsidP="00443819">
      <w:pPr>
        <w:widowControl w:val="0"/>
        <w:spacing w:after="0" w:line="360" w:lineRule="auto"/>
        <w:ind w:right="600" w:firstLine="50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1DF1" w:rsidRPr="007C1DF1" w:rsidRDefault="007C1DF1" w:rsidP="007C1DF1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1DF1">
        <w:rPr>
          <w:rFonts w:ascii="Times New Roman" w:hAnsi="Times New Roman" w:cs="Times New Roman"/>
          <w:sz w:val="28"/>
          <w:szCs w:val="28"/>
        </w:rPr>
        <w:t xml:space="preserve">Зав. кафедрой                          </w:t>
      </w:r>
      <w:proofErr w:type="spellStart"/>
      <w:r w:rsidRPr="007C1DF1">
        <w:rPr>
          <w:rFonts w:ascii="Times New Roman" w:hAnsi="Times New Roman" w:cs="Times New Roman"/>
          <w:sz w:val="28"/>
          <w:szCs w:val="28"/>
        </w:rPr>
        <w:t>Е.С.Романенко</w:t>
      </w:r>
      <w:proofErr w:type="spellEnd"/>
    </w:p>
    <w:p w:rsidR="007C1DF1" w:rsidRPr="007C1DF1" w:rsidRDefault="007C1DF1" w:rsidP="007C1DF1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Экзаменационные вопросы  утверждены на заседании кафедры</w:t>
      </w:r>
    </w:p>
    <w:p w:rsidR="007C1DF1" w:rsidRPr="007C1DF1" w:rsidRDefault="007C1DF1" w:rsidP="007C1DF1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производства и переработки продуктов питания</w:t>
      </w:r>
    </w:p>
    <w:p w:rsidR="007C1DF1" w:rsidRPr="007C1DF1" w:rsidRDefault="007C1DF1" w:rsidP="007C1DF1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из растительного сырья</w:t>
      </w:r>
    </w:p>
    <w:p w:rsidR="007C1DF1" w:rsidRPr="007C1DF1" w:rsidRDefault="007C1DF1" w:rsidP="007C1DF1">
      <w:pPr>
        <w:pBdr>
          <w:left w:val="single" w:sz="4" w:space="0" w:color="auto"/>
        </w:pBdr>
        <w:jc w:val="center"/>
        <w:rPr>
          <w:rFonts w:ascii="Times New Roman" w:hAnsi="Times New Roman"/>
          <w:sz w:val="28"/>
          <w:szCs w:val="28"/>
        </w:rPr>
      </w:pPr>
      <w:r w:rsidRPr="007C1DF1">
        <w:rPr>
          <w:rFonts w:ascii="Times New Roman" w:hAnsi="Times New Roman"/>
          <w:sz w:val="28"/>
          <w:szCs w:val="28"/>
        </w:rPr>
        <w:t>протокол № 1 от «29 » августа 2019 года</w:t>
      </w:r>
    </w:p>
    <w:p w:rsidR="00443819" w:rsidRPr="007C1DF1" w:rsidRDefault="00443819" w:rsidP="007C1DF1">
      <w:pPr>
        <w:jc w:val="center"/>
        <w:rPr>
          <w:rFonts w:ascii="Times New Roman" w:hAnsi="Times New Roman"/>
          <w:sz w:val="28"/>
          <w:szCs w:val="28"/>
        </w:rPr>
      </w:pPr>
    </w:p>
    <w:p w:rsidR="00443819" w:rsidRPr="007C1DF1" w:rsidRDefault="00443819" w:rsidP="007C1DF1">
      <w:pPr>
        <w:jc w:val="center"/>
        <w:rPr>
          <w:rFonts w:ascii="Times New Roman" w:hAnsi="Times New Roman"/>
          <w:sz w:val="28"/>
          <w:szCs w:val="28"/>
        </w:rPr>
      </w:pPr>
    </w:p>
    <w:p w:rsidR="00443819" w:rsidRPr="00443819" w:rsidRDefault="00443819" w:rsidP="00443819">
      <w:pPr>
        <w:rPr>
          <w:rFonts w:ascii="Times New Roman" w:hAnsi="Times New Roman"/>
        </w:rPr>
      </w:pPr>
      <w:bookmarkStart w:id="0" w:name="_GoBack"/>
      <w:bookmarkEnd w:id="0"/>
    </w:p>
    <w:sectPr w:rsidR="00443819" w:rsidRPr="00443819" w:rsidSect="0073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716"/>
    <w:multiLevelType w:val="hybridMultilevel"/>
    <w:tmpl w:val="24645D36"/>
    <w:lvl w:ilvl="0" w:tplc="93D24E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1A6C"/>
    <w:multiLevelType w:val="hybridMultilevel"/>
    <w:tmpl w:val="2C0C3ADA"/>
    <w:lvl w:ilvl="0" w:tplc="D228F91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05541EC"/>
    <w:multiLevelType w:val="hybridMultilevel"/>
    <w:tmpl w:val="6ADE4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460C4"/>
    <w:multiLevelType w:val="hybridMultilevel"/>
    <w:tmpl w:val="57607158"/>
    <w:lvl w:ilvl="0" w:tplc="D376F23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3D71"/>
    <w:multiLevelType w:val="hybridMultilevel"/>
    <w:tmpl w:val="1B7A8C38"/>
    <w:lvl w:ilvl="0" w:tplc="23F0F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A968CF"/>
    <w:multiLevelType w:val="hybridMultilevel"/>
    <w:tmpl w:val="F4BEB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7E4447"/>
    <w:multiLevelType w:val="hybridMultilevel"/>
    <w:tmpl w:val="A1360C9E"/>
    <w:lvl w:ilvl="0" w:tplc="FB5ED9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2D80795"/>
    <w:multiLevelType w:val="hybridMultilevel"/>
    <w:tmpl w:val="10D0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23D8F"/>
    <w:multiLevelType w:val="hybridMultilevel"/>
    <w:tmpl w:val="8B6EA56C"/>
    <w:lvl w:ilvl="0" w:tplc="9C04CA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E47C1C"/>
    <w:multiLevelType w:val="hybridMultilevel"/>
    <w:tmpl w:val="349C8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74E2F"/>
    <w:multiLevelType w:val="hybridMultilevel"/>
    <w:tmpl w:val="F4BEB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2044CD"/>
    <w:multiLevelType w:val="hybridMultilevel"/>
    <w:tmpl w:val="F4BEB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AB1FD1"/>
    <w:multiLevelType w:val="hybridMultilevel"/>
    <w:tmpl w:val="B1246480"/>
    <w:lvl w:ilvl="0" w:tplc="A3965FE8">
      <w:start w:val="1"/>
      <w:numFmt w:val="decimal"/>
      <w:lvlText w:val="%1."/>
      <w:lvlJc w:val="left"/>
      <w:pPr>
        <w:ind w:left="140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84677"/>
    <w:multiLevelType w:val="hybridMultilevel"/>
    <w:tmpl w:val="2278B9E6"/>
    <w:lvl w:ilvl="0" w:tplc="AF165E7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4A73FE"/>
    <w:multiLevelType w:val="hybridMultilevel"/>
    <w:tmpl w:val="39A4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F3DEA"/>
    <w:multiLevelType w:val="hybridMultilevel"/>
    <w:tmpl w:val="FED85CFE"/>
    <w:lvl w:ilvl="0" w:tplc="2C74ADA2">
      <w:start w:val="1"/>
      <w:numFmt w:val="decimal"/>
      <w:lvlText w:val="%1. 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966045"/>
    <w:multiLevelType w:val="hybridMultilevel"/>
    <w:tmpl w:val="D2EC574E"/>
    <w:lvl w:ilvl="0" w:tplc="8C2AA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F952F3"/>
    <w:multiLevelType w:val="hybridMultilevel"/>
    <w:tmpl w:val="A916274C"/>
    <w:lvl w:ilvl="0" w:tplc="DCB46EDA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5C48684">
      <w:start w:val="1"/>
      <w:numFmt w:val="decimal"/>
      <w:lvlText w:val="%2."/>
      <w:lvlJc w:val="left"/>
      <w:pPr>
        <w:ind w:left="142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3"/>
  </w:num>
  <w:num w:numId="5">
    <w:abstractNumId w:val="7"/>
  </w:num>
  <w:num w:numId="6">
    <w:abstractNumId w:val="6"/>
  </w:num>
  <w:num w:numId="7">
    <w:abstractNumId w:val="1"/>
  </w:num>
  <w:num w:numId="8">
    <w:abstractNumId w:val="17"/>
  </w:num>
  <w:num w:numId="9">
    <w:abstractNumId w:val="4"/>
  </w:num>
  <w:num w:numId="10">
    <w:abstractNumId w:val="1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4"/>
  </w:num>
  <w:num w:numId="16">
    <w:abstractNumId w:val="12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1D9"/>
    <w:rsid w:val="000974D8"/>
    <w:rsid w:val="00107A0C"/>
    <w:rsid w:val="00275304"/>
    <w:rsid w:val="00293AED"/>
    <w:rsid w:val="002C5CAF"/>
    <w:rsid w:val="00342651"/>
    <w:rsid w:val="003626BA"/>
    <w:rsid w:val="003F5E9B"/>
    <w:rsid w:val="00443819"/>
    <w:rsid w:val="004B25A7"/>
    <w:rsid w:val="004B2C79"/>
    <w:rsid w:val="004C6C73"/>
    <w:rsid w:val="004E36E2"/>
    <w:rsid w:val="006A42CB"/>
    <w:rsid w:val="006D2103"/>
    <w:rsid w:val="007307AE"/>
    <w:rsid w:val="007C1DF1"/>
    <w:rsid w:val="0082378C"/>
    <w:rsid w:val="0090322D"/>
    <w:rsid w:val="00924231"/>
    <w:rsid w:val="009C280B"/>
    <w:rsid w:val="00A631D9"/>
    <w:rsid w:val="00B257AC"/>
    <w:rsid w:val="00B81928"/>
    <w:rsid w:val="00B8408C"/>
    <w:rsid w:val="00B93BFF"/>
    <w:rsid w:val="00BE50EE"/>
    <w:rsid w:val="00C057AF"/>
    <w:rsid w:val="00C277C1"/>
    <w:rsid w:val="00C8393F"/>
    <w:rsid w:val="00CF0B5E"/>
    <w:rsid w:val="00D13292"/>
    <w:rsid w:val="00E02E33"/>
    <w:rsid w:val="00ED0F24"/>
    <w:rsid w:val="00ED1783"/>
    <w:rsid w:val="00EE2C8E"/>
    <w:rsid w:val="00F918ED"/>
    <w:rsid w:val="00F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B819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43819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3AE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A631D9"/>
    <w:pPr>
      <w:ind w:left="720"/>
      <w:contextualSpacing/>
    </w:pPr>
  </w:style>
  <w:style w:type="character" w:customStyle="1" w:styleId="11">
    <w:name w:val="Основной текст Знак1"/>
    <w:link w:val="a4"/>
    <w:uiPriority w:val="99"/>
    <w:locked/>
    <w:rsid w:val="00A631D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1"/>
    <w:uiPriority w:val="99"/>
    <w:rsid w:val="00A631D9"/>
    <w:pPr>
      <w:shd w:val="clear" w:color="auto" w:fill="FFFFFF"/>
      <w:spacing w:after="0" w:line="317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BodyTextChar1">
    <w:name w:val="Body Text Char1"/>
    <w:uiPriority w:val="99"/>
    <w:semiHidden/>
    <w:locked/>
    <w:rsid w:val="00C8393F"/>
    <w:rPr>
      <w:rFonts w:cs="Times New Roman"/>
    </w:rPr>
  </w:style>
  <w:style w:type="character" w:customStyle="1" w:styleId="a5">
    <w:name w:val="Основной текст Знак"/>
    <w:uiPriority w:val="99"/>
    <w:semiHidden/>
    <w:locked/>
    <w:rsid w:val="00A631D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D3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8393F"/>
    <w:rPr>
      <w:rFonts w:ascii="Times New Roman" w:hAnsi="Times New Roman" w:cs="Times New Roman"/>
      <w:sz w:val="2"/>
    </w:rPr>
  </w:style>
  <w:style w:type="character" w:customStyle="1" w:styleId="60">
    <w:name w:val="Заголовок 6 Знак"/>
    <w:link w:val="6"/>
    <w:semiHidden/>
    <w:rsid w:val="00443819"/>
    <w:rPr>
      <w:rFonts w:ascii="Calibri" w:eastAsia="Times New Roman" w:hAnsi="Calibri" w:cs="Times New Roman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4438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443819"/>
    <w:rPr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7C1D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C1DF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15</cp:revision>
  <cp:lastPrinted>2017-06-14T05:17:00Z</cp:lastPrinted>
  <dcterms:created xsi:type="dcterms:W3CDTF">2014-01-18T10:57:00Z</dcterms:created>
  <dcterms:modified xsi:type="dcterms:W3CDTF">2020-06-22T11:02:00Z</dcterms:modified>
</cp:coreProperties>
</file>